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75" w:rsidRDefault="00DC4ABF">
      <w:pPr>
        <w:tabs>
          <w:tab w:val="left" w:pos="4212"/>
          <w:tab w:val="left" w:pos="5260"/>
          <w:tab w:val="left" w:pos="7421"/>
          <w:tab w:val="left" w:pos="9459"/>
        </w:tabs>
        <w:spacing w:before="39"/>
        <w:ind w:left="220"/>
        <w:rPr>
          <w:sz w:val="20"/>
        </w:rPr>
      </w:pPr>
      <w:bookmarkStart w:id="0" w:name="_GoBack"/>
      <w:bookmarkEnd w:id="0"/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Period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4675" w:rsidRDefault="00164675">
      <w:pPr>
        <w:pStyle w:val="BodyText"/>
        <w:spacing w:before="5"/>
        <w:rPr>
          <w:sz w:val="10"/>
        </w:rPr>
      </w:pPr>
    </w:p>
    <w:p w:rsidR="00164675" w:rsidRDefault="00164675">
      <w:pPr>
        <w:rPr>
          <w:sz w:val="10"/>
        </w:rPr>
        <w:sectPr w:rsidR="00164675">
          <w:footerReference w:type="default" r:id="rId7"/>
          <w:type w:val="continuous"/>
          <w:pgSz w:w="12240" w:h="15840"/>
          <w:pgMar w:top="680" w:right="500" w:bottom="880" w:left="500" w:header="720" w:footer="681" w:gutter="0"/>
          <w:cols w:space="720"/>
        </w:sectPr>
      </w:pPr>
    </w:p>
    <w:p w:rsidR="00164675" w:rsidRDefault="00164675">
      <w:pPr>
        <w:pStyle w:val="BodyText"/>
        <w:rPr>
          <w:sz w:val="26"/>
        </w:rPr>
      </w:pPr>
    </w:p>
    <w:p w:rsidR="00164675" w:rsidRDefault="00164675">
      <w:pPr>
        <w:pStyle w:val="BodyText"/>
        <w:rPr>
          <w:sz w:val="27"/>
        </w:rPr>
      </w:pPr>
    </w:p>
    <w:p w:rsidR="00164675" w:rsidRDefault="00DC4ABF">
      <w:pPr>
        <w:pStyle w:val="Heading1"/>
      </w:pPr>
      <w:r>
        <w:t>Objectives</w:t>
      </w:r>
    </w:p>
    <w:p w:rsidR="00164675" w:rsidRDefault="00DC4ABF">
      <w:pPr>
        <w:pStyle w:val="Title"/>
      </w:pPr>
      <w:r>
        <w:br w:type="column"/>
      </w:r>
      <w:r>
        <w:lastRenderedPageBreak/>
        <w:t>Investigating Climate Change at the Micro- and Macroscopic Level</w:t>
      </w:r>
    </w:p>
    <w:p w:rsidR="00164675" w:rsidRDefault="00164675">
      <w:pPr>
        <w:sectPr w:rsidR="00164675">
          <w:type w:val="continuous"/>
          <w:pgSz w:w="12240" w:h="15840"/>
          <w:pgMar w:top="680" w:right="500" w:bottom="880" w:left="500" w:header="720" w:footer="720" w:gutter="0"/>
          <w:cols w:num="2" w:space="720" w:equalWidth="0">
            <w:col w:w="1270" w:space="40"/>
            <w:col w:w="9930"/>
          </w:cols>
        </w:sectPr>
      </w:pPr>
    </w:p>
    <w:p w:rsidR="00164675" w:rsidRDefault="00DC4ABF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" w:line="255" w:lineRule="exact"/>
        <w:rPr>
          <w:sz w:val="20"/>
        </w:rPr>
      </w:pPr>
      <w:r>
        <w:rPr>
          <w:sz w:val="20"/>
        </w:rPr>
        <w:lastRenderedPageBreak/>
        <w:t>Discover some causes and effects of increasing global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temperature.</w:t>
      </w:r>
    </w:p>
    <w:p w:rsidR="00164675" w:rsidRDefault="00DC4ABF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Determine the environmental factors that affect the motion and size of</w:t>
      </w:r>
      <w:r>
        <w:rPr>
          <w:spacing w:val="-5"/>
          <w:sz w:val="20"/>
        </w:rPr>
        <w:t xml:space="preserve"> </w:t>
      </w:r>
      <w:r>
        <w:rPr>
          <w:sz w:val="20"/>
        </w:rPr>
        <w:t>glaciers.</w:t>
      </w:r>
    </w:p>
    <w:p w:rsidR="00164675" w:rsidRDefault="00DC4ABF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/>
        <w:rPr>
          <w:sz w:val="20"/>
        </w:rPr>
      </w:pPr>
      <w:r>
        <w:rPr>
          <w:sz w:val="20"/>
        </w:rPr>
        <w:t>Explain how greenhouse gases influence the temperature of the</w:t>
      </w:r>
      <w:r>
        <w:rPr>
          <w:spacing w:val="-3"/>
          <w:sz w:val="20"/>
        </w:rPr>
        <w:t xml:space="preserve"> </w:t>
      </w:r>
      <w:r>
        <w:rPr>
          <w:sz w:val="20"/>
        </w:rPr>
        <w:t>Earth.</w:t>
      </w:r>
    </w:p>
    <w:p w:rsidR="00164675" w:rsidRDefault="00164675">
      <w:pPr>
        <w:pStyle w:val="BodyText"/>
        <w:spacing w:before="7"/>
      </w:pPr>
    </w:p>
    <w:p w:rsidR="00164675" w:rsidRDefault="00DC4ABF">
      <w:pPr>
        <w:pStyle w:val="Heading1"/>
      </w:pPr>
      <w:r>
        <w:t>PART A: Glaciers</w:t>
      </w:r>
    </w:p>
    <w:p w:rsidR="00164675" w:rsidRDefault="00DC4ABF">
      <w:pPr>
        <w:pStyle w:val="ListParagraph"/>
        <w:numPr>
          <w:ilvl w:val="0"/>
          <w:numId w:val="2"/>
        </w:numPr>
        <w:tabs>
          <w:tab w:val="left" w:pos="489"/>
        </w:tabs>
        <w:spacing w:before="133" w:line="232" w:lineRule="auto"/>
        <w:ind w:right="384" w:firstLine="0"/>
        <w:rPr>
          <w:rFonts w:ascii="Trebuchet MS"/>
          <w:sz w:val="18"/>
        </w:rPr>
      </w:pPr>
      <w:r>
        <w:rPr>
          <w:sz w:val="18"/>
        </w:rPr>
        <w:t xml:space="preserve">Open up the PhET Glaciers simulation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http://phet.colorado.edu/en/simulation/glaciers</w:t>
        </w:r>
        <w:r>
          <w:rPr>
            <w:sz w:val="18"/>
          </w:rPr>
          <w:t xml:space="preserve">) </w:t>
        </w:r>
      </w:hyperlink>
      <w:r>
        <w:rPr>
          <w:sz w:val="18"/>
        </w:rPr>
        <w:t xml:space="preserve">and play with the sim for five minutes. </w:t>
      </w:r>
      <w:r>
        <w:rPr>
          <w:rFonts w:ascii="Trebuchet MS"/>
          <w:sz w:val="18"/>
        </w:rPr>
        <w:t>What do you find? Discuss your ideas with your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partner.</w:t>
      </w: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DC4ABF">
      <w:pPr>
        <w:pStyle w:val="ListParagraph"/>
        <w:numPr>
          <w:ilvl w:val="0"/>
          <w:numId w:val="2"/>
        </w:numPr>
        <w:tabs>
          <w:tab w:val="left" w:pos="489"/>
        </w:tabs>
        <w:spacing w:before="152"/>
        <w:ind w:left="488"/>
        <w:rPr>
          <w:sz w:val="18"/>
        </w:rPr>
      </w:pPr>
      <w:r>
        <w:rPr>
          <w:sz w:val="18"/>
        </w:rPr>
        <w:t>Observe what happens to the glacier as you adjust different parameters in the simulation. Record your observations in the</w:t>
      </w:r>
      <w:r>
        <w:rPr>
          <w:spacing w:val="-19"/>
          <w:sz w:val="18"/>
        </w:rPr>
        <w:t xml:space="preserve"> </w:t>
      </w:r>
      <w:r>
        <w:rPr>
          <w:sz w:val="18"/>
        </w:rPr>
        <w:t>table.</w:t>
      </w:r>
    </w:p>
    <w:p w:rsidR="00164675" w:rsidRDefault="00164675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729"/>
        <w:gridCol w:w="3303"/>
      </w:tblGrid>
      <w:tr w:rsidR="00164675">
        <w:trPr>
          <w:trHeight w:val="271"/>
        </w:trPr>
        <w:tc>
          <w:tcPr>
            <w:tcW w:w="4700" w:type="dxa"/>
          </w:tcPr>
          <w:p w:rsidR="00164675" w:rsidRDefault="00DC4ABF">
            <w:pPr>
              <w:pStyle w:val="TableParagraph"/>
              <w:spacing w:line="219" w:lineRule="exact"/>
              <w:ind w:left="2043" w:right="203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Action</w:t>
            </w:r>
          </w:p>
        </w:tc>
        <w:tc>
          <w:tcPr>
            <w:tcW w:w="2729" w:type="dxa"/>
          </w:tcPr>
          <w:p w:rsidR="00164675" w:rsidRDefault="00DC4ABF">
            <w:pPr>
              <w:pStyle w:val="TableParagraph"/>
              <w:spacing w:line="219" w:lineRule="exact"/>
              <w:ind w:left="529" w:right="5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Glacier Movement</w:t>
            </w:r>
          </w:p>
        </w:tc>
        <w:tc>
          <w:tcPr>
            <w:tcW w:w="3303" w:type="dxa"/>
          </w:tcPr>
          <w:p w:rsidR="00164675" w:rsidRDefault="00DC4ABF">
            <w:pPr>
              <w:pStyle w:val="TableParagraph"/>
              <w:spacing w:line="219" w:lineRule="exact"/>
              <w:ind w:left="743" w:right="74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Maximum Thickness</w:t>
            </w:r>
          </w:p>
        </w:tc>
      </w:tr>
      <w:tr w:rsidR="00164675">
        <w:trPr>
          <w:trHeight w:val="486"/>
        </w:trPr>
        <w:tc>
          <w:tcPr>
            <w:tcW w:w="4700" w:type="dxa"/>
          </w:tcPr>
          <w:p w:rsidR="00164675" w:rsidRDefault="00DC4ABF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Decrease the average annual snowfall</w:t>
            </w:r>
          </w:p>
        </w:tc>
        <w:tc>
          <w:tcPr>
            <w:tcW w:w="2729" w:type="dxa"/>
          </w:tcPr>
          <w:p w:rsidR="00164675" w:rsidRDefault="00DC4ABF">
            <w:pPr>
              <w:pStyle w:val="TableParagraph"/>
              <w:spacing w:before="135"/>
              <w:ind w:left="295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Advances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Retreats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None</w:t>
            </w:r>
          </w:p>
        </w:tc>
        <w:tc>
          <w:tcPr>
            <w:tcW w:w="3303" w:type="dxa"/>
          </w:tcPr>
          <w:p w:rsidR="00164675" w:rsidRDefault="00DC4ABF">
            <w:pPr>
              <w:pStyle w:val="TableParagraph"/>
              <w:spacing w:before="135"/>
              <w:ind w:left="367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Increases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Decreases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 Change</w:t>
            </w:r>
          </w:p>
        </w:tc>
      </w:tr>
      <w:tr w:rsidR="00164675">
        <w:trPr>
          <w:trHeight w:val="472"/>
        </w:trPr>
        <w:tc>
          <w:tcPr>
            <w:tcW w:w="4700" w:type="dxa"/>
          </w:tcPr>
          <w:p w:rsidR="00164675" w:rsidRDefault="001646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164675" w:rsidRDefault="00DC4ABF">
            <w:pPr>
              <w:pStyle w:val="TableParagraph"/>
              <w:spacing w:before="130"/>
              <w:ind w:left="295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Advances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Retreats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None</w:t>
            </w:r>
          </w:p>
        </w:tc>
        <w:tc>
          <w:tcPr>
            <w:tcW w:w="3303" w:type="dxa"/>
          </w:tcPr>
          <w:p w:rsidR="00164675" w:rsidRDefault="00DC4ABF">
            <w:pPr>
              <w:pStyle w:val="TableParagraph"/>
              <w:spacing w:before="130"/>
              <w:ind w:left="367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Increases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Decreases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 Change</w:t>
            </w:r>
          </w:p>
        </w:tc>
      </w:tr>
      <w:tr w:rsidR="00164675">
        <w:trPr>
          <w:trHeight w:val="486"/>
        </w:trPr>
        <w:tc>
          <w:tcPr>
            <w:tcW w:w="4700" w:type="dxa"/>
          </w:tcPr>
          <w:p w:rsidR="00164675" w:rsidRDefault="001646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164675" w:rsidRDefault="00DC4ABF">
            <w:pPr>
              <w:pStyle w:val="TableParagraph"/>
              <w:spacing w:before="137"/>
              <w:ind w:left="295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Advances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Retreats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None</w:t>
            </w:r>
          </w:p>
        </w:tc>
        <w:tc>
          <w:tcPr>
            <w:tcW w:w="3303" w:type="dxa"/>
          </w:tcPr>
          <w:p w:rsidR="00164675" w:rsidRDefault="00DC4ABF">
            <w:pPr>
              <w:pStyle w:val="TableParagraph"/>
              <w:spacing w:before="137"/>
              <w:ind w:left="367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Increases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Decreases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 Change</w:t>
            </w:r>
          </w:p>
        </w:tc>
      </w:tr>
      <w:tr w:rsidR="00164675">
        <w:trPr>
          <w:trHeight w:val="489"/>
        </w:trPr>
        <w:tc>
          <w:tcPr>
            <w:tcW w:w="4700" w:type="dxa"/>
          </w:tcPr>
          <w:p w:rsidR="00164675" w:rsidRDefault="001646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164675" w:rsidRDefault="00DC4ABF">
            <w:pPr>
              <w:pStyle w:val="TableParagraph"/>
              <w:spacing w:before="137"/>
              <w:ind w:left="295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Advances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Retreats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None</w:t>
            </w:r>
          </w:p>
        </w:tc>
        <w:tc>
          <w:tcPr>
            <w:tcW w:w="3303" w:type="dxa"/>
          </w:tcPr>
          <w:p w:rsidR="00164675" w:rsidRDefault="00DC4ABF">
            <w:pPr>
              <w:pStyle w:val="TableParagraph"/>
              <w:spacing w:before="137"/>
              <w:ind w:left="367"/>
              <w:rPr>
                <w:sz w:val="16"/>
              </w:rPr>
            </w:pP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Increases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 xml:space="preserve">Decreases </w:t>
            </w:r>
            <w:r>
              <w:rPr>
                <w:rFonts w:ascii="MS Mincho" w:hAnsi="MS Mincho"/>
                <w:sz w:val="16"/>
              </w:rPr>
              <w:t>☐</w:t>
            </w:r>
            <w:r>
              <w:rPr>
                <w:sz w:val="16"/>
              </w:rPr>
              <w:t>No Change</w:t>
            </w:r>
          </w:p>
        </w:tc>
      </w:tr>
    </w:tbl>
    <w:p w:rsidR="00164675" w:rsidRDefault="00164675">
      <w:pPr>
        <w:pStyle w:val="BodyText"/>
        <w:spacing w:before="4"/>
        <w:rPr>
          <w:sz w:val="19"/>
        </w:rPr>
      </w:pPr>
    </w:p>
    <w:p w:rsidR="00164675" w:rsidRDefault="00DC4ABF">
      <w:pPr>
        <w:pStyle w:val="ListParagraph"/>
        <w:numPr>
          <w:ilvl w:val="0"/>
          <w:numId w:val="2"/>
        </w:numPr>
        <w:tabs>
          <w:tab w:val="left" w:pos="489"/>
        </w:tabs>
        <w:ind w:right="694" w:firstLine="0"/>
        <w:rPr>
          <w:sz w:val="18"/>
        </w:rPr>
      </w:pP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claims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relationship between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snowfall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movement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thickness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glaciers?</w:t>
      </w:r>
      <w:r>
        <w:rPr>
          <w:spacing w:val="-3"/>
          <w:sz w:val="18"/>
        </w:rPr>
        <w:t xml:space="preserve"> </w:t>
      </w:r>
      <w:r>
        <w:rPr>
          <w:sz w:val="18"/>
        </w:rPr>
        <w:t>Provide evidence for your</w:t>
      </w:r>
      <w:r>
        <w:rPr>
          <w:spacing w:val="-2"/>
          <w:sz w:val="18"/>
        </w:rPr>
        <w:t xml:space="preserve"> </w:t>
      </w:r>
      <w:r>
        <w:rPr>
          <w:sz w:val="18"/>
        </w:rPr>
        <w:t>claims.</w:t>
      </w: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  <w:spacing w:before="4"/>
        <w:rPr>
          <w:sz w:val="26"/>
        </w:rPr>
      </w:pPr>
    </w:p>
    <w:p w:rsidR="00164675" w:rsidRDefault="00DC4ABF">
      <w:pPr>
        <w:pStyle w:val="ListParagraph"/>
        <w:numPr>
          <w:ilvl w:val="0"/>
          <w:numId w:val="2"/>
        </w:numPr>
        <w:tabs>
          <w:tab w:val="left" w:pos="489"/>
        </w:tabs>
        <w:ind w:right="550" w:firstLine="0"/>
        <w:rPr>
          <w:sz w:val="18"/>
        </w:rPr>
      </w:pPr>
      <w:r>
        <w:rPr>
          <w:sz w:val="18"/>
        </w:rPr>
        <w:t>What claims can you make about the relationship between the average temperature and the movement and thickness of glaciers? Provide evidence for your</w:t>
      </w:r>
      <w:r>
        <w:rPr>
          <w:spacing w:val="-3"/>
          <w:sz w:val="18"/>
        </w:rPr>
        <w:t xml:space="preserve"> </w:t>
      </w:r>
      <w:r>
        <w:rPr>
          <w:sz w:val="18"/>
        </w:rPr>
        <w:t>claims.</w:t>
      </w: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  <w:spacing w:before="7"/>
        <w:rPr>
          <w:sz w:val="25"/>
        </w:rPr>
      </w:pPr>
    </w:p>
    <w:p w:rsidR="00164675" w:rsidRDefault="00DC4ABF">
      <w:pPr>
        <w:pStyle w:val="Heading1"/>
      </w:pPr>
      <w:r>
        <w:t>PART B: The Greenhouse Effect</w:t>
      </w:r>
    </w:p>
    <w:p w:rsidR="00164675" w:rsidRDefault="00164675">
      <w:pPr>
        <w:pStyle w:val="BodyText"/>
        <w:spacing w:before="4"/>
        <w:rPr>
          <w:rFonts w:ascii="Trebuchet MS"/>
          <w:sz w:val="21"/>
        </w:rPr>
      </w:pPr>
    </w:p>
    <w:p w:rsidR="00164675" w:rsidRDefault="00DC4ABF">
      <w:pPr>
        <w:pStyle w:val="BodyText"/>
        <w:spacing w:line="217" w:lineRule="exact"/>
        <w:ind w:left="220"/>
      </w:pPr>
      <w:r>
        <w:rPr>
          <w:rFonts w:ascii="Trebuchet MS"/>
        </w:rPr>
        <w:t xml:space="preserve">1. </w:t>
      </w:r>
      <w:r>
        <w:t xml:space="preserve">Open up the PhET Greenhouse Effect simulation </w:t>
      </w:r>
      <w:hyperlink r:id="rId9">
        <w:r>
          <w:t>(</w:t>
        </w:r>
        <w:r>
          <w:rPr>
            <w:color w:val="0000FF"/>
            <w:u w:val="single" w:color="0000FF"/>
          </w:rPr>
          <w:t>http://phet.colorado.edu/en/simulation/greenhouse</w:t>
        </w:r>
        <w:r>
          <w:t xml:space="preserve">) </w:t>
        </w:r>
      </w:hyperlink>
      <w:r>
        <w:t>and play with the sim for five minutes.</w:t>
      </w:r>
    </w:p>
    <w:p w:rsidR="00164675" w:rsidRDefault="00DC4ABF">
      <w:pPr>
        <w:pStyle w:val="BodyText"/>
        <w:spacing w:line="206" w:lineRule="exact"/>
        <w:ind w:left="220"/>
        <w:rPr>
          <w:rFonts w:ascii="Trebuchet MS"/>
        </w:rPr>
      </w:pPr>
      <w:r>
        <w:rPr>
          <w:rFonts w:ascii="Trebuchet MS"/>
        </w:rPr>
        <w:t>What do you find? Discuss your ideas with your partner.</w:t>
      </w: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164675">
      <w:pPr>
        <w:pStyle w:val="BodyText"/>
        <w:rPr>
          <w:rFonts w:ascii="Trebuchet MS"/>
          <w:sz w:val="20"/>
        </w:rPr>
      </w:pPr>
    </w:p>
    <w:p w:rsidR="00164675" w:rsidRDefault="00DC4ABF">
      <w:pPr>
        <w:pStyle w:val="BodyText"/>
        <w:spacing w:before="153"/>
        <w:ind w:left="220"/>
      </w:pPr>
      <w:r>
        <w:rPr>
          <w:u w:val="single"/>
        </w:rPr>
        <w:t>Greenhouse Effect Tab</w:t>
      </w:r>
    </w:p>
    <w:p w:rsidR="00164675" w:rsidRDefault="00164675">
      <w:pPr>
        <w:pStyle w:val="BodyText"/>
        <w:spacing w:before="5"/>
        <w:rPr>
          <w:sz w:val="11"/>
        </w:rPr>
      </w:pPr>
    </w:p>
    <w:p w:rsidR="00164675" w:rsidRDefault="00DC4ABF">
      <w:pPr>
        <w:pStyle w:val="ListParagraph"/>
        <w:numPr>
          <w:ilvl w:val="0"/>
          <w:numId w:val="1"/>
        </w:numPr>
        <w:tabs>
          <w:tab w:val="left" w:pos="489"/>
        </w:tabs>
        <w:spacing w:before="97"/>
        <w:rPr>
          <w:sz w:val="18"/>
        </w:rPr>
      </w:pPr>
      <w:r>
        <w:rPr>
          <w:sz w:val="18"/>
        </w:rPr>
        <w:t>Adjust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conc</w:t>
      </w:r>
      <w:r>
        <w:rPr>
          <w:sz w:val="18"/>
        </w:rPr>
        <w:t>entration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greenhouse</w:t>
      </w:r>
      <w:r>
        <w:rPr>
          <w:spacing w:val="-3"/>
          <w:sz w:val="18"/>
        </w:rPr>
        <w:t xml:space="preserve"> </w:t>
      </w:r>
      <w:r>
        <w:rPr>
          <w:sz w:val="18"/>
        </w:rPr>
        <w:t>gases 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atmosphere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observe what</w:t>
      </w:r>
      <w:r>
        <w:rPr>
          <w:spacing w:val="-3"/>
          <w:sz w:val="18"/>
        </w:rPr>
        <w:t xml:space="preserve"> </w:t>
      </w:r>
      <w:r>
        <w:rPr>
          <w:sz w:val="18"/>
        </w:rPr>
        <w:t>happens.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observations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below.</w:t>
      </w:r>
    </w:p>
    <w:p w:rsidR="00164675" w:rsidRDefault="00164675">
      <w:pPr>
        <w:rPr>
          <w:sz w:val="18"/>
        </w:rPr>
        <w:sectPr w:rsidR="00164675">
          <w:type w:val="continuous"/>
          <w:pgSz w:w="12240" w:h="15840"/>
          <w:pgMar w:top="680" w:right="500" w:bottom="8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126"/>
        <w:gridCol w:w="3128"/>
        <w:gridCol w:w="3126"/>
      </w:tblGrid>
      <w:tr w:rsidR="00164675">
        <w:trPr>
          <w:trHeight w:val="657"/>
        </w:trPr>
        <w:tc>
          <w:tcPr>
            <w:tcW w:w="1640" w:type="dxa"/>
          </w:tcPr>
          <w:p w:rsidR="00164675" w:rsidRDefault="00DC4ABF">
            <w:pPr>
              <w:pStyle w:val="TableParagraph"/>
              <w:spacing w:before="109"/>
              <w:ind w:left="247" w:right="143" w:hanging="75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lastRenderedPageBreak/>
              <w:t>Greenhouse Gas Concentration</w:t>
            </w: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spacing w:before="7"/>
              <w:rPr>
                <w:sz w:val="17"/>
              </w:rPr>
            </w:pPr>
          </w:p>
          <w:p w:rsidR="00164675" w:rsidRDefault="00DC4ABF">
            <w:pPr>
              <w:pStyle w:val="TableParagraph"/>
              <w:ind w:left="503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What happens to sunlight?</w:t>
            </w:r>
          </w:p>
        </w:tc>
        <w:tc>
          <w:tcPr>
            <w:tcW w:w="3128" w:type="dxa"/>
          </w:tcPr>
          <w:p w:rsidR="00164675" w:rsidRDefault="00164675">
            <w:pPr>
              <w:pStyle w:val="TableParagraph"/>
              <w:spacing w:before="7"/>
              <w:rPr>
                <w:sz w:val="17"/>
              </w:rPr>
            </w:pPr>
          </w:p>
          <w:p w:rsidR="00164675" w:rsidRDefault="00DC4ABF">
            <w:pPr>
              <w:pStyle w:val="TableParagraph"/>
              <w:ind w:left="154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What happens to infrared photons?</w:t>
            </w: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spacing w:before="7"/>
              <w:rPr>
                <w:sz w:val="17"/>
              </w:rPr>
            </w:pPr>
          </w:p>
          <w:p w:rsidR="00164675" w:rsidRDefault="00DC4ABF">
            <w:pPr>
              <w:pStyle w:val="TableParagraph"/>
              <w:ind w:left="151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What happens to the temperature?</w:t>
            </w:r>
          </w:p>
        </w:tc>
      </w:tr>
      <w:tr w:rsidR="00164675">
        <w:trPr>
          <w:trHeight w:val="700"/>
        </w:trPr>
        <w:tc>
          <w:tcPr>
            <w:tcW w:w="1640" w:type="dxa"/>
          </w:tcPr>
          <w:p w:rsidR="00164675" w:rsidRDefault="00164675">
            <w:pPr>
              <w:pStyle w:val="TableParagraph"/>
              <w:spacing w:before="9"/>
              <w:rPr>
                <w:sz w:val="19"/>
              </w:rPr>
            </w:pPr>
          </w:p>
          <w:p w:rsidR="00164675" w:rsidRDefault="00DC4A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Today</w:t>
            </w: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675">
        <w:trPr>
          <w:trHeight w:val="700"/>
        </w:trPr>
        <w:tc>
          <w:tcPr>
            <w:tcW w:w="1640" w:type="dxa"/>
          </w:tcPr>
          <w:p w:rsidR="00164675" w:rsidRDefault="00164675">
            <w:pPr>
              <w:pStyle w:val="TableParagraph"/>
              <w:spacing w:before="6"/>
              <w:rPr>
                <w:sz w:val="19"/>
              </w:rPr>
            </w:pPr>
          </w:p>
          <w:p w:rsidR="00164675" w:rsidRDefault="00DC4AB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Ice Age</w:t>
            </w: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675">
        <w:trPr>
          <w:trHeight w:val="700"/>
        </w:trPr>
        <w:tc>
          <w:tcPr>
            <w:tcW w:w="1640" w:type="dxa"/>
          </w:tcPr>
          <w:p w:rsidR="00164675" w:rsidRDefault="00164675">
            <w:pPr>
              <w:pStyle w:val="TableParagraph"/>
              <w:spacing w:before="6"/>
              <w:rPr>
                <w:sz w:val="19"/>
              </w:rPr>
            </w:pPr>
          </w:p>
          <w:p w:rsidR="00164675" w:rsidRDefault="00DC4AB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4675" w:rsidRDefault="00164675">
      <w:pPr>
        <w:pStyle w:val="BodyText"/>
        <w:spacing w:before="5"/>
        <w:rPr>
          <w:sz w:val="14"/>
        </w:rPr>
      </w:pPr>
    </w:p>
    <w:p w:rsidR="00164675" w:rsidRDefault="00DC4ABF">
      <w:pPr>
        <w:pStyle w:val="BodyText"/>
        <w:spacing w:before="63"/>
        <w:ind w:left="220"/>
      </w:pPr>
      <w:r>
        <w:rPr>
          <w:u w:val="single"/>
        </w:rPr>
        <w:t>Photon Absorption Tab</w:t>
      </w:r>
    </w:p>
    <w:p w:rsidR="00164675" w:rsidRDefault="00164675">
      <w:pPr>
        <w:pStyle w:val="BodyText"/>
        <w:spacing w:before="4"/>
        <w:rPr>
          <w:sz w:val="11"/>
        </w:rPr>
      </w:pPr>
    </w:p>
    <w:p w:rsidR="00164675" w:rsidRDefault="00DC4ABF">
      <w:pPr>
        <w:pStyle w:val="ListParagraph"/>
        <w:numPr>
          <w:ilvl w:val="0"/>
          <w:numId w:val="1"/>
        </w:numPr>
        <w:tabs>
          <w:tab w:val="left" w:pos="489"/>
        </w:tabs>
        <w:spacing w:before="98"/>
        <w:rPr>
          <w:sz w:val="18"/>
        </w:rPr>
      </w:pPr>
      <w:r>
        <w:rPr>
          <w:sz w:val="18"/>
        </w:rPr>
        <w:t>Explore how the different molecules interact with visible and infrared light. Do you find any</w:t>
      </w:r>
      <w:r>
        <w:rPr>
          <w:spacing w:val="-13"/>
          <w:sz w:val="18"/>
        </w:rPr>
        <w:t xml:space="preserve"> </w:t>
      </w:r>
      <w:r>
        <w:rPr>
          <w:sz w:val="18"/>
        </w:rPr>
        <w:t>patterns?</w:t>
      </w:r>
    </w:p>
    <w:p w:rsidR="00164675" w:rsidRDefault="00164675">
      <w:pPr>
        <w:pStyle w:val="BodyText"/>
        <w:rPr>
          <w:sz w:val="22"/>
        </w:rPr>
      </w:pPr>
    </w:p>
    <w:p w:rsidR="00164675" w:rsidRDefault="00164675">
      <w:pPr>
        <w:pStyle w:val="BodyText"/>
        <w:rPr>
          <w:sz w:val="22"/>
        </w:rPr>
      </w:pPr>
    </w:p>
    <w:p w:rsidR="00164675" w:rsidRDefault="00164675">
      <w:pPr>
        <w:pStyle w:val="BodyText"/>
        <w:rPr>
          <w:sz w:val="22"/>
        </w:rPr>
      </w:pPr>
    </w:p>
    <w:p w:rsidR="00164675" w:rsidRDefault="00DC4ABF">
      <w:pPr>
        <w:pStyle w:val="ListParagraph"/>
        <w:numPr>
          <w:ilvl w:val="0"/>
          <w:numId w:val="1"/>
        </w:numPr>
        <w:tabs>
          <w:tab w:val="left" w:pos="489"/>
        </w:tabs>
        <w:spacing w:before="156"/>
        <w:rPr>
          <w:sz w:val="18"/>
        </w:rPr>
      </w:pPr>
      <w:r>
        <w:rPr>
          <w:sz w:val="18"/>
        </w:rPr>
        <w:t xml:space="preserve">Which gases are considered </w:t>
      </w:r>
      <w:r>
        <w:rPr>
          <w:i/>
          <w:sz w:val="18"/>
        </w:rPr>
        <w:t>greenhouse gases</w:t>
      </w:r>
      <w:r>
        <w:rPr>
          <w:sz w:val="18"/>
        </w:rPr>
        <w:t>? Provide evidence to support your</w:t>
      </w:r>
      <w:r>
        <w:rPr>
          <w:spacing w:val="-5"/>
          <w:sz w:val="18"/>
        </w:rPr>
        <w:t xml:space="preserve"> </w:t>
      </w:r>
      <w:r>
        <w:rPr>
          <w:sz w:val="18"/>
        </w:rPr>
        <w:t>answer.</w:t>
      </w:r>
    </w:p>
    <w:p w:rsidR="00164675" w:rsidRDefault="00164675">
      <w:pPr>
        <w:pStyle w:val="BodyText"/>
        <w:rPr>
          <w:sz w:val="22"/>
        </w:rPr>
      </w:pPr>
    </w:p>
    <w:p w:rsidR="00164675" w:rsidRDefault="00164675">
      <w:pPr>
        <w:pStyle w:val="BodyText"/>
        <w:rPr>
          <w:sz w:val="22"/>
        </w:rPr>
      </w:pPr>
    </w:p>
    <w:p w:rsidR="00164675" w:rsidRDefault="00164675">
      <w:pPr>
        <w:pStyle w:val="BodyText"/>
        <w:rPr>
          <w:sz w:val="22"/>
        </w:rPr>
      </w:pPr>
    </w:p>
    <w:p w:rsidR="00164675" w:rsidRDefault="00DC4ABF">
      <w:pPr>
        <w:pStyle w:val="ListParagraph"/>
        <w:numPr>
          <w:ilvl w:val="0"/>
          <w:numId w:val="1"/>
        </w:numPr>
        <w:tabs>
          <w:tab w:val="left" w:pos="525"/>
        </w:tabs>
        <w:spacing w:before="153"/>
        <w:ind w:left="524" w:hanging="305"/>
        <w:rPr>
          <w:sz w:val="18"/>
        </w:rPr>
      </w:pPr>
      <w:r>
        <w:rPr>
          <w:sz w:val="18"/>
        </w:rPr>
        <w:t>Build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atmosphere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compositions.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observations.</w:t>
      </w:r>
    </w:p>
    <w:p w:rsidR="00164675" w:rsidRDefault="00164675">
      <w:pPr>
        <w:pStyle w:val="BodyText"/>
        <w:spacing w:before="2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2"/>
      </w:tblGrid>
      <w:tr w:rsidR="00164675">
        <w:trPr>
          <w:trHeight w:val="448"/>
        </w:trPr>
        <w:tc>
          <w:tcPr>
            <w:tcW w:w="3673" w:type="dxa"/>
          </w:tcPr>
          <w:p w:rsidR="00164675" w:rsidRDefault="00DC4ABF">
            <w:pPr>
              <w:pStyle w:val="TableParagraph"/>
              <w:spacing w:before="109"/>
              <w:ind w:left="722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Composition of Atmosphere</w:t>
            </w:r>
          </w:p>
        </w:tc>
        <w:tc>
          <w:tcPr>
            <w:tcW w:w="3672" w:type="dxa"/>
          </w:tcPr>
          <w:p w:rsidR="00164675" w:rsidRDefault="00DC4ABF">
            <w:pPr>
              <w:pStyle w:val="TableParagraph"/>
              <w:spacing w:before="109"/>
              <w:ind w:left="4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What happens to infrared photons?</w:t>
            </w:r>
          </w:p>
        </w:tc>
        <w:tc>
          <w:tcPr>
            <w:tcW w:w="3672" w:type="dxa"/>
          </w:tcPr>
          <w:p w:rsidR="00164675" w:rsidRDefault="00DC4ABF">
            <w:pPr>
              <w:pStyle w:val="TableParagraph"/>
              <w:spacing w:before="109"/>
              <w:ind w:left="494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What happens to visible photons?</w:t>
            </w:r>
          </w:p>
        </w:tc>
      </w:tr>
      <w:tr w:rsidR="00164675">
        <w:trPr>
          <w:trHeight w:val="676"/>
        </w:trPr>
        <w:tc>
          <w:tcPr>
            <w:tcW w:w="3673" w:type="dxa"/>
          </w:tcPr>
          <w:p w:rsidR="00164675" w:rsidRDefault="00164675">
            <w:pPr>
              <w:pStyle w:val="TableParagraph"/>
              <w:spacing w:before="6"/>
              <w:rPr>
                <w:sz w:val="19"/>
              </w:rPr>
            </w:pPr>
          </w:p>
          <w:p w:rsidR="00164675" w:rsidRDefault="00DC4AB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Lots of greenhouse gases</w:t>
            </w: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675">
        <w:trPr>
          <w:trHeight w:val="674"/>
        </w:trPr>
        <w:tc>
          <w:tcPr>
            <w:tcW w:w="3673" w:type="dxa"/>
          </w:tcPr>
          <w:p w:rsidR="00164675" w:rsidRDefault="00164675">
            <w:pPr>
              <w:pStyle w:val="TableParagraph"/>
              <w:spacing w:before="6"/>
              <w:rPr>
                <w:sz w:val="19"/>
              </w:rPr>
            </w:pPr>
          </w:p>
          <w:p w:rsidR="00164675" w:rsidRDefault="00DC4AB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 greenhouse gases</w:t>
            </w: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675">
        <w:trPr>
          <w:trHeight w:val="676"/>
        </w:trPr>
        <w:tc>
          <w:tcPr>
            <w:tcW w:w="3673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675">
        <w:trPr>
          <w:trHeight w:val="673"/>
        </w:trPr>
        <w:tc>
          <w:tcPr>
            <w:tcW w:w="3673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164675" w:rsidRDefault="001646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4675" w:rsidRDefault="00DC4ABF">
      <w:pPr>
        <w:pStyle w:val="ListParagraph"/>
        <w:numPr>
          <w:ilvl w:val="0"/>
          <w:numId w:val="1"/>
        </w:numPr>
        <w:tabs>
          <w:tab w:val="left" w:pos="489"/>
        </w:tabs>
        <w:spacing w:before="116" w:line="244" w:lineRule="auto"/>
        <w:ind w:left="220" w:right="352" w:firstLine="0"/>
        <w:rPr>
          <w:sz w:val="18"/>
        </w:rPr>
      </w:pPr>
      <w:r>
        <w:rPr>
          <w:sz w:val="18"/>
        </w:rPr>
        <w:t>Compare your observations for infrared photons in #1 and #4. Use this data to explain how greenhouse gases can affect global temperature. Use microscopic evidence to explain the difference in global temperatures during the ice age and present</w:t>
      </w:r>
      <w:r>
        <w:rPr>
          <w:spacing w:val="-11"/>
          <w:sz w:val="18"/>
        </w:rPr>
        <w:t xml:space="preserve"> </w:t>
      </w:r>
      <w:r>
        <w:rPr>
          <w:sz w:val="18"/>
        </w:rPr>
        <w:t>day.</w:t>
      </w: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</w:pPr>
    </w:p>
    <w:p w:rsidR="00164675" w:rsidRDefault="00164675">
      <w:pPr>
        <w:pStyle w:val="BodyText"/>
        <w:spacing w:before="1"/>
        <w:rPr>
          <w:sz w:val="25"/>
        </w:rPr>
      </w:pPr>
    </w:p>
    <w:p w:rsidR="00164675" w:rsidRDefault="00DC4ABF">
      <w:pPr>
        <w:pStyle w:val="Heading1"/>
      </w:pPr>
      <w:r>
        <w:t>PAR</w:t>
      </w:r>
      <w:r>
        <w:t>T C: Reflection</w:t>
      </w:r>
    </w:p>
    <w:p w:rsidR="00164675" w:rsidRDefault="00DC4ABF">
      <w:pPr>
        <w:pStyle w:val="BodyText"/>
        <w:spacing w:before="131"/>
        <w:ind w:left="220" w:right="720"/>
      </w:pPr>
      <w:r>
        <w:t xml:space="preserve">Use your observations on the </w:t>
      </w:r>
      <w:r>
        <w:rPr>
          <w:i/>
        </w:rPr>
        <w:t xml:space="preserve">microscopic </w:t>
      </w:r>
      <w:r>
        <w:t xml:space="preserve">level in The Greenhouse Effect simulation to explain your </w:t>
      </w:r>
      <w:r>
        <w:rPr>
          <w:i/>
        </w:rPr>
        <w:t xml:space="preserve">macroscopic </w:t>
      </w:r>
      <w:r>
        <w:t>observations in the Glaciers simulation. What connections can you make?</w:t>
      </w:r>
    </w:p>
    <w:sectPr w:rsidR="00164675">
      <w:pgSz w:w="12240" w:h="15840"/>
      <w:pgMar w:top="720" w:right="500" w:bottom="880" w:left="50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ABF">
      <w:r>
        <w:separator/>
      </w:r>
    </w:p>
  </w:endnote>
  <w:endnote w:type="continuationSeparator" w:id="0">
    <w:p w:rsidR="00000000" w:rsidRDefault="00D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75" w:rsidRDefault="00DC4A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106045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675" w:rsidRDefault="00DC4A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http://phet.colorado.edu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95pt;width:83.5pt;height:10.0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lk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wbzIJ7BUQlnYbSYX85cCJJOtzulzTsqW2SN&#10;DCvovEMnhzttbDYknVxsMCELxrnrPhfPNsBx3IHYcNWe2SxcM38kQbJZbpaxF0fzjRcHee7dFOvY&#10;mxfhYpZf5ut1Hv60ccM4bVhVUWHDTMIK4z9r3FHioyRO0tKSs8rC2ZS02m3XXKEDAWEX7jsW5MzN&#10;f56GKwJweUEpjOLgNkq8Yr5ceHERz7xkESy9IExuE6h6EufFc0p3TNB/p4T6DCezaDaK6bfcAve9&#10;5kbSlhkYHZy1GV6enEhqJbgRlWutIYyP9lkpbPpPpYB2T412grUaHdVqhu0AKFbFW1k9gnSVBGWB&#10;CGHegdFI9R2jHmZHhvW3PVEUI/5egPztoJkMNRnbySCihKsZNhiN5tqMA2nfKbZrAHl8YELewBOp&#10;mVPvUxbHhwXzwJE4zi47cM7/ndfThF39AgAA//8DAFBLAwQUAAYACAAAACEAOdzRAuEAAAAMAQAA&#10;DwAAAGRycy9kb3ducmV2LnhtbEyPzU7DMBCE70i8g7VI3KjdH1oS4lQVghMSIg0Hjk68TaLG6xC7&#10;bXh7lhMcd3Y08022nVwvzjiGzpOG+UyBQKq97ajR8FG+3D2ACNGQNb0n1PCNAbb59VVmUusvVOB5&#10;HxvBIRRSo6GNcUilDHWLzoSZH5D4d/CjM5HPsZF2NBcOd71cKLWWznTEDa0Z8KnF+rg/OQ27Tyqe&#10;u6+36r04FF1ZJope10etb2+m3SOIiFP8M8MvPqNDzkyVP5ENotewUTwlsr5KlgkIdiyWG5Yqlu7n&#10;KwUyz+T/EfkPAAAA//8DAFBLAQItABQABgAIAAAAIQC2gziS/gAAAOEBAAATAAAAAAAAAAAAAAAA&#10;AAAAAABbQ29udGVudF9UeXBlc10ueG1sUEsBAi0AFAAGAAgAAAAhADj9If/WAAAAlAEAAAsAAAAA&#10;AAAAAAAAAAAALwEAAF9yZWxzLy5yZWxzUEsBAi0AFAAGAAgAAAAhAL7TaWSrAgAAqQUAAA4AAAAA&#10;AAAAAAAAAAAALgIAAGRycy9lMm9Eb2MueG1sUEsBAi0AFAAGAAgAAAAhADnc0QLhAAAADAEAAA8A&#10;AAAAAAAAAAAAAAAABQUAAGRycy9kb3ducmV2LnhtbFBLBQYAAAAABAAEAPMAAAATBgAAAAA=&#10;" filled="f" stroked="f">
              <v:textbox inset="0,0,0,0">
                <w:txbxContent>
                  <w:p w:rsidR="00164675" w:rsidRDefault="00DC4A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http://phet.colorado.edu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9486265</wp:posOffset>
              </wp:positionV>
              <wp:extent cx="91821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675" w:rsidRDefault="00DC4A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March 2015, Rouinfar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4.9pt;margin-top:746.95pt;width:72.3pt;height:10.0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aQr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9qPAh5MCjvxgMb+emdxckkyXO6n0OypaZIwU&#10;S2i8BSfHO6VH18nFxOIiZ01jm9/wZxuAOe5AaLhqzkwStpc/Yi/eRtsodMJgvnVCL8ucdb4JnXnu&#10;L2bZdbbZZP5PE9cPk5qVJeUmzKQrP/yzvp0UPirirCwlGlYaOJOSkvvdppHoSEDXuf1OBblwc5+n&#10;YesFXF5Q8oPQuw1iJ59HCyfMw5kTL7zI8fz4Np57YRxm+XNKd4zTf6eEeujqLJiNWvotN89+r7mR&#10;pGUaJkfD2hRHZyeSGAVueWlbqwlrRvuiFCb9p1JAu6dGW70aiY5i1cNuOD0MADNa3onyEQQsBQgM&#10;tAhTD4xayO8Y9TBBUqy+HYikGDXvOTwCM24mQ07GbjIIL+BqijVGo7nR41g6dJLta0AenxkXa3go&#10;FbMifsoCGJgFTAXL5TTBzNi5XFuvpzm7+gUAAP//AwBQSwMEFAAGAAgAAAAhAAyLFP/iAAAADwEA&#10;AA8AAABkcnMvZG93bnJldi54bWxMj8FOwzAQRO9I/IO1SNyoHUgrEuJUFYITUtU0HDg6sZtYjdch&#10;dtvw92xPcJvRjmbfFOvZDexspmA9SkgWApjB1muLnYTP+v3hGViICrUaPBoJPybAury9KVSu/QUr&#10;c97HjlEJhlxJ6GMcc85D2xunwsKPBul28JNTkezUcT2pC5W7gT8KseJOWaQPvRrNa2/a4/7kJGy+&#10;sHqz39tmVx0qW9eZwI/VUcr7u3nzAiyaOf6F4YpP6FASU+NPqAMbyAuREXsklWZPGbBrJlmmKbCG&#10;1DJJBfCy4P93lL8AAAD//wMAUEsBAi0AFAAGAAgAAAAhALaDOJL+AAAA4QEAABMAAAAAAAAAAAAA&#10;AAAAAAAAAFtDb250ZW50X1R5cGVzXS54bWxQSwECLQAUAAYACAAAACEAOP0h/9YAAACUAQAACwAA&#10;AAAAAAAAAAAAAAAvAQAAX3JlbHMvLnJlbHNQSwECLQAUAAYACAAAACEA/ZpWkKwCAACvBQAADgAA&#10;AAAAAAAAAAAAAAAuAgAAZHJzL2Uyb0RvYy54bWxQSwECLQAUAAYACAAAACEADIsU/+IAAAAPAQAA&#10;DwAAAAAAAAAAAAAAAAAGBQAAZHJzL2Rvd25yZXYueG1sUEsFBgAAAAAEAAQA8wAAABUGAAAAAA==&#10;" filled="f" stroked="f">
              <v:textbox inset="0,0,0,0">
                <w:txbxContent>
                  <w:p w:rsidR="00164675" w:rsidRDefault="00DC4A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March 2015, Rouinfar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ABF">
      <w:r>
        <w:separator/>
      </w:r>
    </w:p>
  </w:footnote>
  <w:footnote w:type="continuationSeparator" w:id="0">
    <w:p w:rsidR="00000000" w:rsidRDefault="00DC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2AE"/>
    <w:multiLevelType w:val="hybridMultilevel"/>
    <w:tmpl w:val="239A0E9E"/>
    <w:lvl w:ilvl="0" w:tplc="3CA4AC9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92B55E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83E8F85A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2B0CBABA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ED4E59C6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5670876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58005C4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BCC2E68C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4DE48A3C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6A5AF2"/>
    <w:multiLevelType w:val="hybridMultilevel"/>
    <w:tmpl w:val="8CA892B8"/>
    <w:lvl w:ilvl="0" w:tplc="0F34B3EC">
      <w:start w:val="1"/>
      <w:numFmt w:val="decimal"/>
      <w:lvlText w:val="%1."/>
      <w:lvlJc w:val="left"/>
      <w:pPr>
        <w:ind w:left="220" w:hanging="269"/>
        <w:jc w:val="left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en-US" w:eastAsia="en-US" w:bidi="ar-SA"/>
      </w:rPr>
    </w:lvl>
    <w:lvl w:ilvl="1" w:tplc="F6B89830">
      <w:numFmt w:val="bullet"/>
      <w:lvlText w:val="•"/>
      <w:lvlJc w:val="left"/>
      <w:pPr>
        <w:ind w:left="1322" w:hanging="269"/>
      </w:pPr>
      <w:rPr>
        <w:rFonts w:hint="default"/>
        <w:lang w:val="en-US" w:eastAsia="en-US" w:bidi="ar-SA"/>
      </w:rPr>
    </w:lvl>
    <w:lvl w:ilvl="2" w:tplc="ECFABAEC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3" w:tplc="A872B3AC">
      <w:numFmt w:val="bullet"/>
      <w:lvlText w:val="•"/>
      <w:lvlJc w:val="left"/>
      <w:pPr>
        <w:ind w:left="3526" w:hanging="269"/>
      </w:pPr>
      <w:rPr>
        <w:rFonts w:hint="default"/>
        <w:lang w:val="en-US" w:eastAsia="en-US" w:bidi="ar-SA"/>
      </w:rPr>
    </w:lvl>
    <w:lvl w:ilvl="4" w:tplc="3DE4CD1E">
      <w:numFmt w:val="bullet"/>
      <w:lvlText w:val="•"/>
      <w:lvlJc w:val="left"/>
      <w:pPr>
        <w:ind w:left="4628" w:hanging="269"/>
      </w:pPr>
      <w:rPr>
        <w:rFonts w:hint="default"/>
        <w:lang w:val="en-US" w:eastAsia="en-US" w:bidi="ar-SA"/>
      </w:rPr>
    </w:lvl>
    <w:lvl w:ilvl="5" w:tplc="8DC409AA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ar-SA"/>
      </w:rPr>
    </w:lvl>
    <w:lvl w:ilvl="6" w:tplc="43A43BC6">
      <w:numFmt w:val="bullet"/>
      <w:lvlText w:val="•"/>
      <w:lvlJc w:val="left"/>
      <w:pPr>
        <w:ind w:left="6832" w:hanging="269"/>
      </w:pPr>
      <w:rPr>
        <w:rFonts w:hint="default"/>
        <w:lang w:val="en-US" w:eastAsia="en-US" w:bidi="ar-SA"/>
      </w:rPr>
    </w:lvl>
    <w:lvl w:ilvl="7" w:tplc="8FAC2F06">
      <w:numFmt w:val="bullet"/>
      <w:lvlText w:val="•"/>
      <w:lvlJc w:val="left"/>
      <w:pPr>
        <w:ind w:left="7934" w:hanging="269"/>
      </w:pPr>
      <w:rPr>
        <w:rFonts w:hint="default"/>
        <w:lang w:val="en-US" w:eastAsia="en-US" w:bidi="ar-SA"/>
      </w:rPr>
    </w:lvl>
    <w:lvl w:ilvl="8" w:tplc="618EE2F4">
      <w:numFmt w:val="bullet"/>
      <w:lvlText w:val="•"/>
      <w:lvlJc w:val="left"/>
      <w:pPr>
        <w:ind w:left="903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75F2DAE"/>
    <w:multiLevelType w:val="hybridMultilevel"/>
    <w:tmpl w:val="6396D67A"/>
    <w:lvl w:ilvl="0" w:tplc="96441FCA">
      <w:start w:val="1"/>
      <w:numFmt w:val="decimal"/>
      <w:lvlText w:val="%1."/>
      <w:lvlJc w:val="left"/>
      <w:pPr>
        <w:ind w:left="488" w:hanging="269"/>
        <w:jc w:val="left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en-US" w:eastAsia="en-US" w:bidi="ar-SA"/>
      </w:rPr>
    </w:lvl>
    <w:lvl w:ilvl="1" w:tplc="D892EFE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2" w:tplc="F0DE3B80">
      <w:numFmt w:val="bullet"/>
      <w:lvlText w:val="•"/>
      <w:lvlJc w:val="left"/>
      <w:pPr>
        <w:ind w:left="2632" w:hanging="269"/>
      </w:pPr>
      <w:rPr>
        <w:rFonts w:hint="default"/>
        <w:lang w:val="en-US" w:eastAsia="en-US" w:bidi="ar-SA"/>
      </w:rPr>
    </w:lvl>
    <w:lvl w:ilvl="3" w:tplc="04686814">
      <w:numFmt w:val="bullet"/>
      <w:lvlText w:val="•"/>
      <w:lvlJc w:val="left"/>
      <w:pPr>
        <w:ind w:left="3708" w:hanging="269"/>
      </w:pPr>
      <w:rPr>
        <w:rFonts w:hint="default"/>
        <w:lang w:val="en-US" w:eastAsia="en-US" w:bidi="ar-SA"/>
      </w:rPr>
    </w:lvl>
    <w:lvl w:ilvl="4" w:tplc="56CE8AF0">
      <w:numFmt w:val="bullet"/>
      <w:lvlText w:val="•"/>
      <w:lvlJc w:val="left"/>
      <w:pPr>
        <w:ind w:left="4784" w:hanging="269"/>
      </w:pPr>
      <w:rPr>
        <w:rFonts w:hint="default"/>
        <w:lang w:val="en-US" w:eastAsia="en-US" w:bidi="ar-SA"/>
      </w:rPr>
    </w:lvl>
    <w:lvl w:ilvl="5" w:tplc="88B63B6A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ar-SA"/>
      </w:rPr>
    </w:lvl>
    <w:lvl w:ilvl="6" w:tplc="D14E4FD0">
      <w:numFmt w:val="bullet"/>
      <w:lvlText w:val="•"/>
      <w:lvlJc w:val="left"/>
      <w:pPr>
        <w:ind w:left="6936" w:hanging="269"/>
      </w:pPr>
      <w:rPr>
        <w:rFonts w:hint="default"/>
        <w:lang w:val="en-US" w:eastAsia="en-US" w:bidi="ar-SA"/>
      </w:rPr>
    </w:lvl>
    <w:lvl w:ilvl="7" w:tplc="44B2DEA2">
      <w:numFmt w:val="bullet"/>
      <w:lvlText w:val="•"/>
      <w:lvlJc w:val="left"/>
      <w:pPr>
        <w:ind w:left="8012" w:hanging="269"/>
      </w:pPr>
      <w:rPr>
        <w:rFonts w:hint="default"/>
        <w:lang w:val="en-US" w:eastAsia="en-US" w:bidi="ar-SA"/>
      </w:rPr>
    </w:lvl>
    <w:lvl w:ilvl="8" w:tplc="9256573A">
      <w:numFmt w:val="bullet"/>
      <w:lvlText w:val="•"/>
      <w:lvlJc w:val="left"/>
      <w:pPr>
        <w:ind w:left="9088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5"/>
    <w:rsid w:val="00164675"/>
    <w:rsid w:val="00D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B7256F-A68D-4D65-A708-AD491B1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1"/>
      <w:ind w:left="183"/>
    </w:pPr>
    <w:rPr>
      <w:rFonts w:ascii="Trebuchet MS" w:eastAsia="Trebuchet MS" w:hAnsi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lacie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greenhou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" TargetMode="External"/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Rouinfar</dc:creator>
  <cp:lastModifiedBy>admin</cp:lastModifiedBy>
  <cp:revision>2</cp:revision>
  <dcterms:created xsi:type="dcterms:W3CDTF">2020-08-18T03:44:00Z</dcterms:created>
  <dcterms:modified xsi:type="dcterms:W3CDTF">2020-08-18T03:44:00Z</dcterms:modified>
</cp:coreProperties>
</file>